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C7" w:rsidRPr="008A6433" w:rsidRDefault="008A6433" w:rsidP="00A17FA1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7FA1" w:rsidRPr="008A6433">
        <w:rPr>
          <w:rFonts w:ascii="Times New Roman" w:hAnsi="Times New Roman" w:cs="Times New Roman"/>
          <w:sz w:val="26"/>
          <w:szCs w:val="26"/>
        </w:rPr>
        <w:t xml:space="preserve">Главный врач </w:t>
      </w:r>
    </w:p>
    <w:p w:rsidR="00A17FA1" w:rsidRPr="008A6433" w:rsidRDefault="008A6433" w:rsidP="00A17FA1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7FA1" w:rsidRPr="008A6433">
        <w:rPr>
          <w:rFonts w:ascii="Times New Roman" w:hAnsi="Times New Roman" w:cs="Times New Roman"/>
          <w:sz w:val="26"/>
          <w:szCs w:val="26"/>
        </w:rPr>
        <w:t>Учреждения здравоохранения</w:t>
      </w:r>
    </w:p>
    <w:p w:rsidR="00A17FA1" w:rsidRPr="008A6433" w:rsidRDefault="008A6433" w:rsidP="00A17FA1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7FA1" w:rsidRPr="008A6433">
        <w:rPr>
          <w:rFonts w:ascii="Times New Roman" w:hAnsi="Times New Roman" w:cs="Times New Roman"/>
          <w:sz w:val="26"/>
          <w:szCs w:val="26"/>
        </w:rPr>
        <w:t>«Могилевский областной</w:t>
      </w:r>
    </w:p>
    <w:p w:rsidR="00A17FA1" w:rsidRPr="008A6433" w:rsidRDefault="008A6433" w:rsidP="00A17FA1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7FA1" w:rsidRPr="008A6433">
        <w:rPr>
          <w:rFonts w:ascii="Times New Roman" w:hAnsi="Times New Roman" w:cs="Times New Roman"/>
          <w:sz w:val="26"/>
          <w:szCs w:val="26"/>
        </w:rPr>
        <w:t>противотуберкулезный диспансер»</w:t>
      </w:r>
    </w:p>
    <w:p w:rsidR="00A17FA1" w:rsidRPr="008A6433" w:rsidRDefault="008A6433" w:rsidP="00A17FA1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7FA1" w:rsidRPr="008A6433">
        <w:rPr>
          <w:rFonts w:ascii="Times New Roman" w:hAnsi="Times New Roman" w:cs="Times New Roman"/>
          <w:sz w:val="26"/>
          <w:szCs w:val="26"/>
        </w:rPr>
        <w:t xml:space="preserve">_____________ </w:t>
      </w:r>
      <w:proofErr w:type="spellStart"/>
      <w:r w:rsidR="00A17FA1" w:rsidRPr="008A6433">
        <w:rPr>
          <w:rFonts w:ascii="Times New Roman" w:hAnsi="Times New Roman" w:cs="Times New Roman"/>
          <w:sz w:val="26"/>
          <w:szCs w:val="26"/>
        </w:rPr>
        <w:t>В.О.Воробьев</w:t>
      </w:r>
      <w:proofErr w:type="spellEnd"/>
    </w:p>
    <w:p w:rsidR="00A17FA1" w:rsidRPr="008A6433" w:rsidRDefault="008A6433" w:rsidP="00A17FA1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7FA1" w:rsidRPr="008A6433">
        <w:rPr>
          <w:rFonts w:ascii="Times New Roman" w:hAnsi="Times New Roman" w:cs="Times New Roman"/>
          <w:sz w:val="26"/>
          <w:szCs w:val="26"/>
        </w:rPr>
        <w:t>«03» января 2025 г.</w:t>
      </w:r>
    </w:p>
    <w:p w:rsidR="00A17FA1" w:rsidRPr="008A6433" w:rsidRDefault="00A17FA1" w:rsidP="00A17FA1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A17FA1" w:rsidRPr="008A6433" w:rsidRDefault="00A17FA1" w:rsidP="00A17F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6433">
        <w:rPr>
          <w:rFonts w:ascii="Times New Roman" w:hAnsi="Times New Roman" w:cs="Times New Roman"/>
          <w:sz w:val="26"/>
          <w:szCs w:val="26"/>
        </w:rPr>
        <w:t>Карта коррупционных рисков</w:t>
      </w:r>
    </w:p>
    <w:p w:rsidR="00A17FA1" w:rsidRPr="008A6433" w:rsidRDefault="00A17FA1" w:rsidP="008A64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6433">
        <w:rPr>
          <w:rFonts w:ascii="Times New Roman" w:hAnsi="Times New Roman" w:cs="Times New Roman"/>
          <w:sz w:val="26"/>
          <w:szCs w:val="26"/>
        </w:rPr>
        <w:t xml:space="preserve">учреждения здравоохранения «Могилевский областной </w:t>
      </w:r>
      <w:r w:rsidR="008A6433" w:rsidRPr="008A6433">
        <w:rPr>
          <w:rFonts w:ascii="Times New Roman" w:hAnsi="Times New Roman" w:cs="Times New Roman"/>
          <w:sz w:val="26"/>
          <w:szCs w:val="26"/>
        </w:rPr>
        <w:t>п</w:t>
      </w:r>
      <w:r w:rsidRPr="008A6433">
        <w:rPr>
          <w:rFonts w:ascii="Times New Roman" w:hAnsi="Times New Roman" w:cs="Times New Roman"/>
          <w:sz w:val="26"/>
          <w:szCs w:val="26"/>
        </w:rPr>
        <w:t>ротивотуберкулезный диспансер» (включая структурные подразделения)</w:t>
      </w:r>
    </w:p>
    <w:p w:rsidR="00A17FA1" w:rsidRPr="008A6433" w:rsidRDefault="00A17FA1" w:rsidP="008A64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977"/>
        <w:gridCol w:w="3969"/>
        <w:gridCol w:w="2971"/>
      </w:tblGrid>
      <w:tr w:rsidR="00A17FA1" w:rsidRPr="0031327B" w:rsidTr="0031327B">
        <w:tc>
          <w:tcPr>
            <w:tcW w:w="2977" w:type="dxa"/>
          </w:tcPr>
          <w:p w:rsidR="00A17FA1" w:rsidRPr="0031327B" w:rsidRDefault="00A17FA1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Коррупционные риски</w:t>
            </w:r>
          </w:p>
        </w:tc>
        <w:tc>
          <w:tcPr>
            <w:tcW w:w="3969" w:type="dxa"/>
          </w:tcPr>
          <w:p w:rsidR="00A17FA1" w:rsidRPr="0031327B" w:rsidRDefault="00A17FA1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минимизацию коррупционных рисков</w:t>
            </w:r>
          </w:p>
        </w:tc>
        <w:tc>
          <w:tcPr>
            <w:tcW w:w="2971" w:type="dxa"/>
          </w:tcPr>
          <w:p w:rsidR="00A17FA1" w:rsidRPr="0031327B" w:rsidRDefault="00A17FA1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Исполнитель / контроль</w:t>
            </w:r>
          </w:p>
        </w:tc>
      </w:tr>
      <w:tr w:rsidR="00A17FA1" w:rsidRPr="0031327B" w:rsidTr="0031327B">
        <w:tc>
          <w:tcPr>
            <w:tcW w:w="2977" w:type="dxa"/>
          </w:tcPr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Выдача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листков</w:t>
            </w:r>
          </w:p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нетрудоспособности, справок о временной нетрудоспособности</w:t>
            </w:r>
          </w:p>
        </w:tc>
        <w:tc>
          <w:tcPr>
            <w:tcW w:w="3969" w:type="dxa"/>
          </w:tcPr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врачей-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специалистов, имеющих право выдачи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листков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нетрудоспособности (б/л), справок о временной нетрудоспособности с закреплением номеров б/л, справок.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Централизованное оформление и выдача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листков</w:t>
            </w:r>
          </w:p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нетрудоспособности (б/л), справок о временной нетрудоспособности с внесением данных в базу данных диспансера.</w:t>
            </w:r>
          </w:p>
        </w:tc>
        <w:tc>
          <w:tcPr>
            <w:tcW w:w="2971" w:type="dxa"/>
          </w:tcPr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Полехина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Ж.В.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Новикова Т.Н.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FA1" w:rsidRPr="0031327B" w:rsidTr="0031327B">
        <w:tc>
          <w:tcPr>
            <w:tcW w:w="2977" w:type="dxa"/>
          </w:tcPr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Выдача заключений ВКК, направлений на МРЭК</w:t>
            </w:r>
          </w:p>
        </w:tc>
        <w:tc>
          <w:tcPr>
            <w:tcW w:w="3969" w:type="dxa"/>
          </w:tcPr>
          <w:p w:rsidR="0031327B" w:rsidRPr="0031327B" w:rsidRDefault="0031327B" w:rsidP="0031327B">
            <w:pPr>
              <w:pStyle w:val="a5"/>
              <w:tabs>
                <w:tab w:val="left" w:pos="2664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Создание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врачебно</w:t>
            </w:r>
            <w:proofErr w:type="spellEnd"/>
          </w:p>
          <w:p w:rsidR="0031327B" w:rsidRPr="0031327B" w:rsidRDefault="0031327B" w:rsidP="0031327B">
            <w:pPr>
              <w:pStyle w:val="a5"/>
              <w:tabs>
                <w:tab w:val="left" w:pos="2473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консультативной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комиссии.</w:t>
            </w:r>
          </w:p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Комиссионное решение о выдаче (отказе в выдаче) заключений ВКК, направлений на МРЭК.</w:t>
            </w:r>
          </w:p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на медицинском совете вопроса о состоянии экспертизы временной и стойкой нетрудоспособности (справка).</w:t>
            </w:r>
          </w:p>
        </w:tc>
        <w:tc>
          <w:tcPr>
            <w:tcW w:w="2971" w:type="dxa"/>
          </w:tcPr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Полехина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Ж.В.</w:t>
            </w:r>
          </w:p>
        </w:tc>
      </w:tr>
      <w:tr w:rsidR="00A17FA1" w:rsidRPr="0031327B" w:rsidTr="0031327B">
        <w:tc>
          <w:tcPr>
            <w:tcW w:w="2977" w:type="dxa"/>
          </w:tcPr>
          <w:p w:rsidR="00A17FA1" w:rsidRPr="0031327B" w:rsidRDefault="0031327B" w:rsidP="00B47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Использование, учет и хранение наркот</w:t>
            </w:r>
            <w:r w:rsidR="00B47A7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ических и психотропных веществ</w:t>
            </w:r>
          </w:p>
        </w:tc>
        <w:tc>
          <w:tcPr>
            <w:tcW w:w="3969" w:type="dxa"/>
          </w:tcPr>
          <w:p w:rsidR="0031327B" w:rsidRPr="0031327B" w:rsidRDefault="0031327B" w:rsidP="0031327B">
            <w:pPr>
              <w:pStyle w:val="a5"/>
              <w:tabs>
                <w:tab w:val="right" w:pos="3586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Постоянная работа комиссии по рациональному использованию, учету и хране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нию наркотических лекарственных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средств,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психотропных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веществ,</w:t>
            </w:r>
          </w:p>
          <w:p w:rsidR="0031327B" w:rsidRPr="0031327B" w:rsidRDefault="0031327B" w:rsidP="0031327B">
            <w:pPr>
              <w:pStyle w:val="a5"/>
              <w:tabs>
                <w:tab w:val="left" w:pos="1739"/>
                <w:tab w:val="right" w:pos="3593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в соответствии с планом, внезапные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проверки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по</w:t>
            </w:r>
          </w:p>
          <w:p w:rsidR="0031327B" w:rsidRPr="0031327B" w:rsidRDefault="0031327B" w:rsidP="0031327B">
            <w:pPr>
              <w:pStyle w:val="a5"/>
              <w:tabs>
                <w:tab w:val="left" w:pos="1163"/>
                <w:tab w:val="left" w:pos="1883"/>
                <w:tab w:val="left" w:pos="3503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 xml:space="preserve">рациональному использованию,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учету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и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хранению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с</w:t>
            </w:r>
          </w:p>
          <w:p w:rsidR="0031327B" w:rsidRPr="0031327B" w:rsidRDefault="0031327B" w:rsidP="0031327B">
            <w:pPr>
              <w:pStyle w:val="a5"/>
              <w:tabs>
                <w:tab w:val="left" w:pos="1984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предоставлением 1 раз в квартал справок о работе комиссии и ежегодное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предоставление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информации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(справка)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на</w:t>
            </w:r>
          </w:p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медицинском совете.</w:t>
            </w:r>
          </w:p>
        </w:tc>
        <w:tc>
          <w:tcPr>
            <w:tcW w:w="2971" w:type="dxa"/>
          </w:tcPr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Соловьева Е.В.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Касперский Д.В.</w:t>
            </w:r>
          </w:p>
        </w:tc>
      </w:tr>
      <w:tr w:rsidR="00A17FA1" w:rsidRPr="0031327B" w:rsidTr="0031327B">
        <w:tc>
          <w:tcPr>
            <w:tcW w:w="2977" w:type="dxa"/>
          </w:tcPr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Госпитализация в стационарные отделения</w:t>
            </w:r>
          </w:p>
        </w:tc>
        <w:tc>
          <w:tcPr>
            <w:tcW w:w="3969" w:type="dxa"/>
          </w:tcPr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Госпитализация по показаниям.</w:t>
            </w:r>
          </w:p>
          <w:p w:rsidR="0031327B" w:rsidRPr="0031327B" w:rsidRDefault="0031327B" w:rsidP="0031327B">
            <w:pPr>
              <w:pStyle w:val="a5"/>
              <w:tabs>
                <w:tab w:val="left" w:pos="1703"/>
                <w:tab w:val="left" w:pos="2635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Контроль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за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плановой</w:t>
            </w:r>
          </w:p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госпитализацией</w:t>
            </w:r>
          </w:p>
        </w:tc>
        <w:tc>
          <w:tcPr>
            <w:tcW w:w="2971" w:type="dxa"/>
          </w:tcPr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Сорокина М.А.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Касперский Д.В.</w:t>
            </w:r>
          </w:p>
        </w:tc>
      </w:tr>
      <w:tr w:rsidR="00A17FA1" w:rsidRPr="0031327B" w:rsidTr="0031327B">
        <w:tc>
          <w:tcPr>
            <w:tcW w:w="2977" w:type="dxa"/>
          </w:tcPr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Распоряжение государственным недвижимым имуществом (сдача в аренду, безвозмездное пользование)</w:t>
            </w:r>
          </w:p>
        </w:tc>
        <w:tc>
          <w:tcPr>
            <w:tcW w:w="3969" w:type="dxa"/>
          </w:tcPr>
          <w:p w:rsidR="0031327B" w:rsidRPr="0031327B" w:rsidRDefault="0031327B" w:rsidP="0031327B">
            <w:pPr>
              <w:pStyle w:val="a5"/>
              <w:tabs>
                <w:tab w:val="left" w:pos="1526"/>
                <w:tab w:val="left" w:pos="3355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Работа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комиссии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по</w:t>
            </w:r>
          </w:p>
          <w:p w:rsidR="0031327B" w:rsidRPr="0031327B" w:rsidRDefault="0031327B" w:rsidP="0031327B">
            <w:pPr>
              <w:pStyle w:val="a5"/>
              <w:tabs>
                <w:tab w:val="left" w:pos="2038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Упорядочению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использования</w:t>
            </w:r>
          </w:p>
          <w:p w:rsidR="0031327B" w:rsidRPr="0031327B" w:rsidRDefault="0031327B" w:rsidP="0031327B">
            <w:pPr>
              <w:pStyle w:val="a5"/>
              <w:tabs>
                <w:tab w:val="left" w:pos="2034"/>
                <w:tab w:val="left" w:pos="3031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зданий,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сооруж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>ений, помещений, находящихся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ab/>
              <w:t xml:space="preserve">на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праве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оперативного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управления</w:t>
            </w:r>
          </w:p>
          <w:p w:rsidR="0031327B" w:rsidRPr="0031327B" w:rsidRDefault="0031327B" w:rsidP="0031327B">
            <w:pPr>
              <w:pStyle w:val="a5"/>
              <w:tabs>
                <w:tab w:val="left" w:pos="1681"/>
                <w:tab w:val="right" w:pos="3596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диспансера, принятие решения членами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комиссии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о</w:t>
            </w:r>
          </w:p>
          <w:p w:rsidR="0031327B" w:rsidRPr="0031327B" w:rsidRDefault="0031327B" w:rsidP="0031327B">
            <w:pPr>
              <w:pStyle w:val="a5"/>
              <w:tabs>
                <w:tab w:val="right" w:pos="3582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необходимости сдачи в аренду (безвозмездное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пользование).</w:t>
            </w:r>
          </w:p>
          <w:p w:rsidR="0031327B" w:rsidRPr="0031327B" w:rsidRDefault="0031327B" w:rsidP="0031327B">
            <w:pPr>
              <w:pStyle w:val="a5"/>
              <w:tabs>
                <w:tab w:val="left" w:pos="2009"/>
                <w:tab w:val="left" w:pos="2722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Согласование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с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главным</w:t>
            </w:r>
          </w:p>
          <w:p w:rsidR="0031327B" w:rsidRPr="0031327B" w:rsidRDefault="0031327B" w:rsidP="0031327B">
            <w:pPr>
              <w:pStyle w:val="a5"/>
              <w:tabs>
                <w:tab w:val="left" w:pos="2909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Управлением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по здравоохранению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Могоблисполкома</w:t>
            </w:r>
            <w:proofErr w:type="spellEnd"/>
            <w:r w:rsidRPr="0031327B">
              <w:rPr>
                <w:color w:val="000000"/>
                <w:sz w:val="26"/>
                <w:szCs w:val="26"/>
                <w:lang w:eastAsia="ru-RU" w:bidi="ru-RU"/>
              </w:rPr>
              <w:t>,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подача</w:t>
            </w:r>
          </w:p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сведений в </w:t>
            </w:r>
            <w:proofErr w:type="spellStart"/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Могоблимущество</w:t>
            </w:r>
            <w:proofErr w:type="spellEnd"/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сдача в аренду по результатам аукциона либо без проведения аукциона.</w:t>
            </w:r>
          </w:p>
        </w:tc>
        <w:tc>
          <w:tcPr>
            <w:tcW w:w="2971" w:type="dxa"/>
          </w:tcPr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Кондурцева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  <w:p w:rsidR="008A6433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Веретейников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  <w:p w:rsidR="00B47A7A" w:rsidRPr="0031327B" w:rsidRDefault="00B47A7A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Гурко Е.С.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Воробьев В.О.</w:t>
            </w:r>
          </w:p>
        </w:tc>
      </w:tr>
      <w:tr w:rsidR="00A17FA1" w:rsidRPr="0031327B" w:rsidTr="0031327B">
        <w:tc>
          <w:tcPr>
            <w:tcW w:w="2977" w:type="dxa"/>
          </w:tcPr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Оказание платных медицинских услуг</w:t>
            </w:r>
          </w:p>
        </w:tc>
        <w:tc>
          <w:tcPr>
            <w:tcW w:w="3969" w:type="dxa"/>
          </w:tcPr>
          <w:p w:rsidR="0031327B" w:rsidRDefault="0031327B" w:rsidP="0031327B">
            <w:pPr>
              <w:pStyle w:val="a5"/>
              <w:tabs>
                <w:tab w:val="left" w:pos="2045"/>
                <w:tab w:val="left" w:pos="2812"/>
              </w:tabs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Расчет прейскурантов на платные медицинские у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слуги. Размещение прейскурантов на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стендах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диспансера. Контроль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за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размещением информации в сети Интернет на официальном сайте диспансера.</w:t>
            </w:r>
          </w:p>
          <w:p w:rsidR="0031327B" w:rsidRPr="0031327B" w:rsidRDefault="0031327B" w:rsidP="0031327B">
            <w:pPr>
              <w:pStyle w:val="a5"/>
              <w:tabs>
                <w:tab w:val="left" w:pos="2045"/>
                <w:tab w:val="left" w:pos="2812"/>
              </w:tabs>
              <w:jc w:val="both"/>
              <w:rPr>
                <w:sz w:val="26"/>
                <w:szCs w:val="26"/>
              </w:rPr>
            </w:pPr>
          </w:p>
          <w:p w:rsidR="0031327B" w:rsidRPr="0031327B" w:rsidRDefault="0031327B" w:rsidP="0031327B">
            <w:pPr>
              <w:pStyle w:val="a5"/>
              <w:tabs>
                <w:tab w:val="left" w:pos="1969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Запись на прием к врачам- специалистам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предварительно</w:t>
            </w:r>
          </w:p>
          <w:p w:rsidR="0031327B" w:rsidRPr="0031327B" w:rsidRDefault="0031327B" w:rsidP="0031327B">
            <w:pPr>
              <w:pStyle w:val="a5"/>
              <w:spacing w:after="26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по телефонам, через Интернет и с помощью электронной почты. Заключение договоров на платные медицинские услуги.</w:t>
            </w:r>
          </w:p>
          <w:p w:rsidR="0031327B" w:rsidRPr="0031327B" w:rsidRDefault="0031327B" w:rsidP="0031327B">
            <w:pPr>
              <w:pStyle w:val="a5"/>
              <w:tabs>
                <w:tab w:val="left" w:pos="2182"/>
                <w:tab w:val="left" w:pos="3485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Ежемесячный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отчет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о</w:t>
            </w:r>
          </w:p>
          <w:p w:rsidR="0031327B" w:rsidRPr="0031327B" w:rsidRDefault="0031327B" w:rsidP="0031327B">
            <w:pPr>
              <w:pStyle w:val="a5"/>
              <w:tabs>
                <w:tab w:val="left" w:pos="2732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Предоставленных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платных</w:t>
            </w:r>
          </w:p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медицинских услугах.</w:t>
            </w:r>
          </w:p>
        </w:tc>
        <w:tc>
          <w:tcPr>
            <w:tcW w:w="2971" w:type="dxa"/>
          </w:tcPr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Рябова Ж.М.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Фадеенко О.Г.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Полехина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Ж.В.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Кондурцева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</w:tr>
      <w:tr w:rsidR="00A17FA1" w:rsidRPr="0031327B" w:rsidTr="0031327B">
        <w:tc>
          <w:tcPr>
            <w:tcW w:w="2977" w:type="dxa"/>
          </w:tcPr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Обязательство государственного должностного лица</w:t>
            </w:r>
          </w:p>
        </w:tc>
        <w:tc>
          <w:tcPr>
            <w:tcW w:w="3969" w:type="dxa"/>
          </w:tcPr>
          <w:p w:rsidR="0031327B" w:rsidRPr="0031327B" w:rsidRDefault="0031327B" w:rsidP="0031327B">
            <w:pPr>
              <w:pStyle w:val="a5"/>
              <w:tabs>
                <w:tab w:val="left" w:pos="2236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Истребование обязательств по соблюдению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ограничений,</w:t>
            </w:r>
          </w:p>
          <w:p w:rsidR="0031327B" w:rsidRDefault="0031327B" w:rsidP="0031327B">
            <w:pPr>
              <w:pStyle w:val="a5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 xml:space="preserve">установленных статьями 17-20 Закона Республики Беларусь от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15 июля 2015 года «О борьбе с коррупцией».</w:t>
            </w:r>
          </w:p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Контроль за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выполнением</w:t>
            </w:r>
          </w:p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ограничений, установленных для </w:t>
            </w: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государственных должностных лиц.</w:t>
            </w:r>
          </w:p>
        </w:tc>
        <w:tc>
          <w:tcPr>
            <w:tcW w:w="2971" w:type="dxa"/>
          </w:tcPr>
          <w:p w:rsidR="00A17FA1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Быкова С.В.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Гурко Е.С.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Воробьев В.О.</w:t>
            </w:r>
          </w:p>
        </w:tc>
      </w:tr>
      <w:tr w:rsidR="00A17FA1" w:rsidRPr="0031327B" w:rsidTr="0031327B">
        <w:tc>
          <w:tcPr>
            <w:tcW w:w="2977" w:type="dxa"/>
          </w:tcPr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Совместна работа супругов,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близких родственников 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или свойственников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FA1" w:rsidRPr="0031327B" w:rsidRDefault="00A17FA1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за соблюдением ограничений по совместной работе супругов, близких родственников или свойственников на должности руководите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 (его заместителей), главного 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бухгалтера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(его</w:t>
            </w:r>
          </w:p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заместителей)и кассира.</w:t>
            </w:r>
          </w:p>
        </w:tc>
        <w:tc>
          <w:tcPr>
            <w:tcW w:w="2971" w:type="dxa"/>
          </w:tcPr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Быкова С.В.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Гурко Е.С.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Воробьев В.О.</w:t>
            </w:r>
          </w:p>
        </w:tc>
      </w:tr>
      <w:tr w:rsidR="00A17FA1" w:rsidRPr="0031327B" w:rsidTr="0031327B">
        <w:tc>
          <w:tcPr>
            <w:tcW w:w="2977" w:type="dxa"/>
          </w:tcPr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Государственные закупки за счет бюджетных средств, собственных средств, закупки товаров (работ и услуг) при строительстве объектов: -необоснованное отклонение предложений участников или не отклонение предложений участников,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которые не соответствуют требованиям конкурсных документов или выбор победителем участника, который не соответствует установленным квалификационным требованиям;</w:t>
            </w:r>
          </w:p>
          <w:p w:rsidR="0031327B" w:rsidRPr="0031327B" w:rsidRDefault="0031327B" w:rsidP="0031327B">
            <w:pPr>
              <w:pStyle w:val="a5"/>
              <w:numPr>
                <w:ilvl w:val="0"/>
                <w:numId w:val="1"/>
              </w:numPr>
              <w:tabs>
                <w:tab w:val="left" w:pos="140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неправильный выбор процедуры закупки; - ограничение участия в процедуре закупки;</w:t>
            </w:r>
          </w:p>
          <w:p w:rsidR="0031327B" w:rsidRPr="0031327B" w:rsidRDefault="0031327B" w:rsidP="0031327B">
            <w:pPr>
              <w:pStyle w:val="a5"/>
              <w:numPr>
                <w:ilvl w:val="0"/>
                <w:numId w:val="1"/>
              </w:numPr>
              <w:tabs>
                <w:tab w:val="left" w:pos="140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включение в состав документов требований, ограничивающих конкуренцию либо несоответствующие требованиям законодательства;</w:t>
            </w:r>
          </w:p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не соответствие предмета закупки предмету договора</w:t>
            </w:r>
          </w:p>
        </w:tc>
        <w:tc>
          <w:tcPr>
            <w:tcW w:w="3969" w:type="dxa"/>
          </w:tcPr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Постоянная работа комиссии по закупкам. Разработка задания (технического задания) на закупку с описанием предмета закупки.</w:t>
            </w:r>
          </w:p>
          <w:p w:rsidR="0031327B" w:rsidRPr="0031327B" w:rsidRDefault="0031327B" w:rsidP="0031327B">
            <w:pPr>
              <w:pStyle w:val="a5"/>
              <w:tabs>
                <w:tab w:val="left" w:pos="2365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Разработка и утверждение, своевременное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размещение</w:t>
            </w:r>
          </w:p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на официальном сайте годового плана закупок и (или) дополнений к нему.</w:t>
            </w:r>
          </w:p>
          <w:p w:rsidR="0031327B" w:rsidRPr="0031327B" w:rsidRDefault="0031327B" w:rsidP="0031327B">
            <w:pPr>
              <w:pStyle w:val="a5"/>
              <w:tabs>
                <w:tab w:val="right" w:pos="3582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Исследование конъюнктуры рынка с учетом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обеспечения</w:t>
            </w:r>
          </w:p>
          <w:p w:rsidR="0031327B" w:rsidRPr="0031327B" w:rsidRDefault="0031327B" w:rsidP="0031327B">
            <w:pPr>
              <w:pStyle w:val="a5"/>
              <w:tabs>
                <w:tab w:val="right" w:pos="3596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добросовестной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конкуренции,</w:t>
            </w:r>
          </w:p>
          <w:p w:rsidR="0031327B" w:rsidRPr="0031327B" w:rsidRDefault="0031327B" w:rsidP="0031327B">
            <w:pPr>
              <w:pStyle w:val="a5"/>
              <w:tabs>
                <w:tab w:val="right" w:pos="3596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достаточности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информации</w:t>
            </w:r>
          </w:p>
          <w:p w:rsidR="0031327B" w:rsidRPr="0031327B" w:rsidRDefault="0031327B" w:rsidP="0031327B">
            <w:pPr>
              <w:pStyle w:val="a5"/>
              <w:tabs>
                <w:tab w:val="right" w:pos="3582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по предмету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государственной</w:t>
            </w:r>
          </w:p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закупки, по цене, требованиям к участникам рынка.</w:t>
            </w:r>
          </w:p>
          <w:p w:rsidR="0031327B" w:rsidRPr="0031327B" w:rsidRDefault="0031327B" w:rsidP="0031327B">
            <w:pPr>
              <w:pStyle w:val="a5"/>
              <w:tabs>
                <w:tab w:val="left" w:pos="2106"/>
                <w:tab w:val="left" w:pos="2970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Определение предмета закупки в соответствии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с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кодом</w:t>
            </w:r>
          </w:p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по общегосударственному классификатору.</w:t>
            </w:r>
          </w:p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Выбор процедуры закупки в соответствии с требованием законодательства о закупках.</w:t>
            </w:r>
          </w:p>
          <w:p w:rsidR="0031327B" w:rsidRPr="0031327B" w:rsidRDefault="0031327B" w:rsidP="0031327B">
            <w:pPr>
              <w:pStyle w:val="a5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 xml:space="preserve">Разработка проекта договора с 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указанием существенных условий.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Определение критериев и способа оценки предложений участников.</w:t>
            </w:r>
          </w:p>
          <w:p w:rsidR="0031327B" w:rsidRPr="0031327B" w:rsidRDefault="0031327B" w:rsidP="0031327B">
            <w:pPr>
              <w:pStyle w:val="a5"/>
              <w:tabs>
                <w:tab w:val="left" w:pos="2182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Проверка сведен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ий и документов, представленных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участниками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на основании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информации,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содержащейся в государственных и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нформационных ресурсах.</w:t>
            </w:r>
          </w:p>
          <w:p w:rsidR="0031327B" w:rsidRPr="0031327B" w:rsidRDefault="0031327B" w:rsidP="0031327B">
            <w:pPr>
              <w:pStyle w:val="a5"/>
              <w:tabs>
                <w:tab w:val="left" w:pos="1559"/>
                <w:tab w:val="left" w:pos="3499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Принятие решения о выборе победителя членами комиссии открытым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голосованием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с</w:t>
            </w:r>
          </w:p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оформлением протокола.</w:t>
            </w:r>
          </w:p>
          <w:p w:rsidR="0031327B" w:rsidRPr="0031327B" w:rsidRDefault="0031327B" w:rsidP="0031327B">
            <w:pPr>
              <w:pStyle w:val="a5"/>
              <w:tabs>
                <w:tab w:val="left" w:pos="2358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Своевременное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размещение</w:t>
            </w:r>
          </w:p>
          <w:p w:rsidR="0031327B" w:rsidRPr="0031327B" w:rsidRDefault="0031327B" w:rsidP="0031327B">
            <w:pPr>
              <w:pStyle w:val="a5"/>
              <w:tabs>
                <w:tab w:val="left" w:pos="1829"/>
                <w:tab w:val="left" w:pos="3370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сведений о результате процедуры госуд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арственной закупки и заключении договора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на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официальном сайте.</w:t>
            </w:r>
          </w:p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Контроль за исполнением условий договора.</w:t>
            </w:r>
          </w:p>
          <w:p w:rsidR="00A17FA1" w:rsidRPr="0031327B" w:rsidRDefault="00A17FA1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Федук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Касперский Д.В.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Яковлев В.К.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Воробьев В.О.</w:t>
            </w:r>
          </w:p>
        </w:tc>
      </w:tr>
      <w:tr w:rsidR="00A17FA1" w:rsidRPr="0031327B" w:rsidTr="0031327B">
        <w:tc>
          <w:tcPr>
            <w:tcW w:w="2977" w:type="dxa"/>
          </w:tcPr>
          <w:p w:rsidR="0031327B" w:rsidRPr="0031327B" w:rsidRDefault="00CE38B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аттестации </w:t>
            </w:r>
            <w:r w:rsidR="0031327B" w:rsidRPr="0031327B">
              <w:rPr>
                <w:rFonts w:ascii="Times New Roman" w:hAnsi="Times New Roman" w:cs="Times New Roman"/>
                <w:sz w:val="26"/>
                <w:szCs w:val="26"/>
              </w:rPr>
              <w:t>работника на соответствие занимаемой должности.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Проведение аттестации работника на присвоение квалификационной категории.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FA1" w:rsidRPr="0031327B" w:rsidRDefault="00A17FA1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31327B" w:rsidRPr="0031327B" w:rsidRDefault="0031327B" w:rsidP="00CE38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Работа комиссии в соответствии с 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Положением об аттестации на соответствие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занимаемой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должности,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на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присвоение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категорий и годового Плана проведения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аттестации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на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занимаемой</w:t>
            </w: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должности.</w:t>
            </w: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BB" w:rsidRPr="0031327B" w:rsidRDefault="00CE38B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документов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на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сотрудников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занимаемой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должности,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присвоения квалификационной категории.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Разработка и согласование билетов на присвоение второй и первой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квалификационной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категории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среднему</w:t>
            </w: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медицинскому персоналу.</w:t>
            </w: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BB" w:rsidRPr="0031327B" w:rsidRDefault="00CE38B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Принятие решения о соответствии (не соответствия) занимаемой должности, присвоения (отказе в присвоении) квалификационной категории членами комиссий открытым голосованием на заседании комиссии.</w:t>
            </w:r>
          </w:p>
          <w:p w:rsidR="00CE38BB" w:rsidRDefault="00CE38B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BB" w:rsidRDefault="00CE38B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BB" w:rsidRPr="0031327B" w:rsidRDefault="00CE38B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FA1" w:rsidRPr="0031327B" w:rsidRDefault="00A17FA1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Быкова С.В.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Левданская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Касперский Д.В.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BB" w:rsidRDefault="00CE38B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571" w:rsidRDefault="00CE38B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A6433" w:rsidRPr="0031327B">
              <w:rPr>
                <w:rFonts w:ascii="Times New Roman" w:hAnsi="Times New Roman" w:cs="Times New Roman"/>
                <w:sz w:val="26"/>
                <w:szCs w:val="26"/>
              </w:rPr>
              <w:t>ыкова С.В.</w:t>
            </w:r>
          </w:p>
          <w:p w:rsidR="00BE2571" w:rsidRPr="0031327B" w:rsidRDefault="00BE2571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Левданская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Касперский Д.В.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Быкова С.В.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Касперский Д.В.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FA1" w:rsidRPr="0031327B" w:rsidTr="0031327B">
        <w:tc>
          <w:tcPr>
            <w:tcW w:w="2977" w:type="dxa"/>
          </w:tcPr>
          <w:p w:rsidR="00A17FA1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Соблюдение трудовой и исполнительской дисциплины.</w:t>
            </w:r>
          </w:p>
        </w:tc>
        <w:tc>
          <w:tcPr>
            <w:tcW w:w="3969" w:type="dxa"/>
          </w:tcPr>
          <w:p w:rsidR="0031327B" w:rsidRPr="0031327B" w:rsidRDefault="0031327B" w:rsidP="0031327B">
            <w:pPr>
              <w:pStyle w:val="a5"/>
              <w:tabs>
                <w:tab w:val="left" w:pos="1508"/>
                <w:tab w:val="left" w:pos="2218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Постоянная работа комиссии по контролю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за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соблюдением</w:t>
            </w:r>
          </w:p>
          <w:p w:rsidR="0031327B" w:rsidRPr="0031327B" w:rsidRDefault="0031327B" w:rsidP="0031327B">
            <w:pPr>
              <w:pStyle w:val="a5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трудовой и исполнительской дисциплины с определением функций членов комиссии.</w:t>
            </w:r>
          </w:p>
          <w:p w:rsidR="0031327B" w:rsidRPr="0031327B" w:rsidRDefault="0031327B" w:rsidP="0031327B">
            <w:pPr>
              <w:pStyle w:val="a5"/>
              <w:tabs>
                <w:tab w:val="left" w:pos="1490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Контроль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за соблюдением</w:t>
            </w:r>
          </w:p>
          <w:p w:rsidR="0031327B" w:rsidRPr="0031327B" w:rsidRDefault="0031327B" w:rsidP="0031327B">
            <w:pPr>
              <w:pStyle w:val="a5"/>
              <w:tabs>
                <w:tab w:val="left" w:pos="1984"/>
                <w:tab w:val="left" w:pos="3478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сотрудниками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трудовой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и</w:t>
            </w:r>
          </w:p>
          <w:p w:rsidR="0031327B" w:rsidRDefault="0031327B" w:rsidP="0031327B">
            <w:pPr>
              <w:pStyle w:val="a5"/>
              <w:spacing w:after="260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исполнительской дисциплины.</w:t>
            </w:r>
          </w:p>
          <w:p w:rsidR="0031327B" w:rsidRPr="0031327B" w:rsidRDefault="0031327B" w:rsidP="0031327B">
            <w:pPr>
              <w:pStyle w:val="a5"/>
              <w:spacing w:after="260"/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Применение к сотрудникам мер дисциплинарного наказания за нарушение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трудовой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ab/>
              <w:t>и</w:t>
            </w:r>
          </w:p>
          <w:p w:rsidR="0031327B" w:rsidRPr="0031327B" w:rsidRDefault="0031327B" w:rsidP="0031327B">
            <w:pPr>
              <w:pStyle w:val="a5"/>
              <w:tabs>
                <w:tab w:val="left" w:pos="1634"/>
                <w:tab w:val="right" w:pos="3596"/>
              </w:tabs>
              <w:jc w:val="both"/>
              <w:rPr>
                <w:sz w:val="26"/>
                <w:szCs w:val="26"/>
              </w:rPr>
            </w:pP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исполнительской дисциплины на основании Трудового кодекса Республики Беларусь и Декрета Президента Республики Беларусь от 15 декабря 2014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г. № 5 «Об усилении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ab/>
              <w:t xml:space="preserve">требований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к</w:t>
            </w:r>
          </w:p>
          <w:p w:rsidR="00A17FA1" w:rsidRPr="0031327B" w:rsidRDefault="0031327B" w:rsidP="0031327B">
            <w:pPr>
              <w:pStyle w:val="a5"/>
              <w:tabs>
                <w:tab w:val="right" w:pos="3589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руководящим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кадрам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1327B">
              <w:rPr>
                <w:color w:val="000000"/>
                <w:sz w:val="26"/>
                <w:szCs w:val="26"/>
                <w:lang w:eastAsia="ru-RU" w:bidi="ru-RU"/>
              </w:rPr>
              <w:t>и работникам организаций».</w:t>
            </w:r>
          </w:p>
        </w:tc>
        <w:tc>
          <w:tcPr>
            <w:tcW w:w="2971" w:type="dxa"/>
          </w:tcPr>
          <w:p w:rsidR="00A17FA1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Воробьев В.О.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Быкова С.В.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Гурко Е.С.</w:t>
            </w:r>
          </w:p>
          <w:p w:rsidR="008A6433" w:rsidRPr="0031327B" w:rsidRDefault="008A6433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Воробьев В.О.</w:t>
            </w:r>
          </w:p>
        </w:tc>
      </w:tr>
      <w:tr w:rsidR="0031327B" w:rsidRPr="0031327B" w:rsidTr="0031327B">
        <w:tc>
          <w:tcPr>
            <w:tcW w:w="2977" w:type="dxa"/>
          </w:tcPr>
          <w:p w:rsidR="0031327B" w:rsidRPr="0031327B" w:rsidRDefault="0031327B" w:rsidP="00B47A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Выдача</w:t>
            </w:r>
            <w:r w:rsidR="00B47A7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актов исследования состояния здоровья лиц направленных военкоматом</w:t>
            </w:r>
            <w:r w:rsidRPr="003132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3969" w:type="dxa"/>
          </w:tcPr>
          <w:p w:rsidR="00B47A7A" w:rsidRDefault="00B47A7A" w:rsidP="0031327B">
            <w:pPr>
              <w:pStyle w:val="a5"/>
              <w:tabs>
                <w:tab w:val="left" w:pos="1429"/>
                <w:tab w:val="left" w:pos="2081"/>
                <w:tab w:val="left" w:pos="3013"/>
              </w:tabs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Оценка обоснованности установленного диагноза</w:t>
            </w:r>
          </w:p>
          <w:p w:rsidR="0031327B" w:rsidRPr="0031327B" w:rsidRDefault="0031327B" w:rsidP="0031327B">
            <w:pPr>
              <w:pStyle w:val="a5"/>
              <w:tabs>
                <w:tab w:val="left" w:pos="1429"/>
                <w:tab w:val="left" w:pos="2081"/>
                <w:tab w:val="left" w:pos="301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71" w:type="dxa"/>
          </w:tcPr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ПолехинаЖ.В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Касперский Д.В.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Воробьев В.О.</w:t>
            </w:r>
          </w:p>
        </w:tc>
      </w:tr>
      <w:tr w:rsidR="0031327B" w:rsidRPr="0031327B" w:rsidTr="0031327B">
        <w:tc>
          <w:tcPr>
            <w:tcW w:w="2977" w:type="dxa"/>
          </w:tcPr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Хозяйственные операции учреждений (начисление заработной платы, оплата труда, проведение ремонтов, использование автотранспорта и </w:t>
            </w: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-)</w:t>
            </w:r>
          </w:p>
        </w:tc>
        <w:tc>
          <w:tcPr>
            <w:tcW w:w="3969" w:type="dxa"/>
          </w:tcPr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Использование средств на оплату труда в строгом соответствии с требовани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ями законодательства Республики 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Беларусь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ab/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коллективными договорами.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проверок начисления заработной платы и перечисления причитающихся к выплате сумм заработной платы на карт-счета работнико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здравоохранения в подразделения банков</w:t>
            </w:r>
          </w:p>
        </w:tc>
        <w:tc>
          <w:tcPr>
            <w:tcW w:w="2971" w:type="dxa"/>
          </w:tcPr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Кондурцева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Фадеенко О.Г.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Яковлев В.К.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Воробьев В.О.</w:t>
            </w:r>
          </w:p>
        </w:tc>
      </w:tr>
      <w:tr w:rsidR="0031327B" w:rsidRPr="0031327B" w:rsidTr="0031327B">
        <w:tc>
          <w:tcPr>
            <w:tcW w:w="2977" w:type="dxa"/>
          </w:tcPr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Выдача путевок на </w:t>
            </w: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спелеолечение</w:t>
            </w:r>
            <w:proofErr w:type="spellEnd"/>
          </w:p>
        </w:tc>
        <w:tc>
          <w:tcPr>
            <w:tcW w:w="3969" w:type="dxa"/>
          </w:tcPr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Контроль выдачи путевок</w:t>
            </w:r>
          </w:p>
        </w:tc>
        <w:tc>
          <w:tcPr>
            <w:tcW w:w="2971" w:type="dxa"/>
          </w:tcPr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Полехина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Ж.В.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>Вольковская</w:t>
            </w:r>
            <w:proofErr w:type="spellEnd"/>
            <w:r w:rsidRPr="0031327B">
              <w:rPr>
                <w:rFonts w:ascii="Times New Roman" w:hAnsi="Times New Roman" w:cs="Times New Roman"/>
                <w:sz w:val="26"/>
                <w:szCs w:val="26"/>
              </w:rPr>
              <w:t xml:space="preserve"> Ж.И.</w:t>
            </w:r>
          </w:p>
          <w:p w:rsidR="0031327B" w:rsidRPr="0031327B" w:rsidRDefault="0031327B" w:rsidP="00313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7FA1" w:rsidRDefault="00A17FA1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Юрисконсульт                                                                            Е.С. Гурко</w:t>
      </w:r>
    </w:p>
    <w:p w:rsid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327B">
        <w:rPr>
          <w:rFonts w:ascii="Times New Roman" w:hAnsi="Times New Roman" w:cs="Times New Roman"/>
          <w:sz w:val="26"/>
          <w:szCs w:val="26"/>
          <w:u w:val="single"/>
        </w:rPr>
        <w:lastRenderedPageBreak/>
        <w:t>Ознакомлены:</w:t>
      </w:r>
    </w:p>
    <w:p w:rsid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Воробьев В.О. </w:t>
      </w:r>
    </w:p>
    <w:p w:rsid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Касперский Д.В.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327B">
        <w:rPr>
          <w:rFonts w:ascii="Times New Roman" w:hAnsi="Times New Roman" w:cs="Times New Roman"/>
          <w:sz w:val="26"/>
          <w:szCs w:val="26"/>
        </w:rPr>
        <w:t>Полехина</w:t>
      </w:r>
      <w:proofErr w:type="spellEnd"/>
      <w:r w:rsidRPr="0031327B">
        <w:rPr>
          <w:rFonts w:ascii="Times New Roman" w:hAnsi="Times New Roman" w:cs="Times New Roman"/>
          <w:sz w:val="26"/>
          <w:szCs w:val="26"/>
        </w:rPr>
        <w:t xml:space="preserve"> Ж.В.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27B">
        <w:rPr>
          <w:rFonts w:ascii="Times New Roman" w:hAnsi="Times New Roman" w:cs="Times New Roman"/>
          <w:sz w:val="26"/>
          <w:szCs w:val="26"/>
        </w:rPr>
        <w:t>Новикова Т.Н.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27B">
        <w:rPr>
          <w:rFonts w:ascii="Times New Roman" w:hAnsi="Times New Roman" w:cs="Times New Roman"/>
          <w:sz w:val="26"/>
          <w:szCs w:val="26"/>
        </w:rPr>
        <w:t>Соловьева Е.В.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27B">
        <w:rPr>
          <w:rFonts w:ascii="Times New Roman" w:hAnsi="Times New Roman" w:cs="Times New Roman"/>
          <w:sz w:val="26"/>
          <w:szCs w:val="26"/>
        </w:rPr>
        <w:t>Сорокина М.А.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327B">
        <w:rPr>
          <w:rFonts w:ascii="Times New Roman" w:hAnsi="Times New Roman" w:cs="Times New Roman"/>
          <w:sz w:val="26"/>
          <w:szCs w:val="26"/>
        </w:rPr>
        <w:t>Кондурцева</w:t>
      </w:r>
      <w:proofErr w:type="spellEnd"/>
      <w:r w:rsidRPr="0031327B">
        <w:rPr>
          <w:rFonts w:ascii="Times New Roman" w:hAnsi="Times New Roman" w:cs="Times New Roman"/>
          <w:sz w:val="26"/>
          <w:szCs w:val="26"/>
        </w:rPr>
        <w:t xml:space="preserve"> Т.И.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327B">
        <w:rPr>
          <w:rFonts w:ascii="Times New Roman" w:hAnsi="Times New Roman" w:cs="Times New Roman"/>
          <w:sz w:val="26"/>
          <w:szCs w:val="26"/>
        </w:rPr>
        <w:t>Веретейников</w:t>
      </w:r>
      <w:proofErr w:type="spellEnd"/>
      <w:r w:rsidRPr="0031327B">
        <w:rPr>
          <w:rFonts w:ascii="Times New Roman" w:hAnsi="Times New Roman" w:cs="Times New Roman"/>
          <w:sz w:val="26"/>
          <w:szCs w:val="26"/>
        </w:rPr>
        <w:t xml:space="preserve"> П.А.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27B">
        <w:rPr>
          <w:rFonts w:ascii="Times New Roman" w:hAnsi="Times New Roman" w:cs="Times New Roman"/>
          <w:sz w:val="26"/>
          <w:szCs w:val="26"/>
        </w:rPr>
        <w:t>Рябова Ж.М.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27B">
        <w:rPr>
          <w:rFonts w:ascii="Times New Roman" w:hAnsi="Times New Roman" w:cs="Times New Roman"/>
          <w:sz w:val="26"/>
          <w:szCs w:val="26"/>
        </w:rPr>
        <w:t>Фадеенко О.Г.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27B">
        <w:rPr>
          <w:rFonts w:ascii="Times New Roman" w:hAnsi="Times New Roman" w:cs="Times New Roman"/>
          <w:sz w:val="26"/>
          <w:szCs w:val="26"/>
        </w:rPr>
        <w:t>Быкова С.В.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27B">
        <w:rPr>
          <w:rFonts w:ascii="Times New Roman" w:hAnsi="Times New Roman" w:cs="Times New Roman"/>
          <w:sz w:val="26"/>
          <w:szCs w:val="26"/>
        </w:rPr>
        <w:t>Гурко Е.С.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327B">
        <w:rPr>
          <w:rFonts w:ascii="Times New Roman" w:hAnsi="Times New Roman" w:cs="Times New Roman"/>
          <w:sz w:val="26"/>
          <w:szCs w:val="26"/>
        </w:rPr>
        <w:t>Федук</w:t>
      </w:r>
      <w:proofErr w:type="spellEnd"/>
      <w:r w:rsidRPr="0031327B">
        <w:rPr>
          <w:rFonts w:ascii="Times New Roman" w:hAnsi="Times New Roman" w:cs="Times New Roman"/>
          <w:sz w:val="26"/>
          <w:szCs w:val="26"/>
        </w:rPr>
        <w:t xml:space="preserve"> А.М.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27B">
        <w:rPr>
          <w:rFonts w:ascii="Times New Roman" w:hAnsi="Times New Roman" w:cs="Times New Roman"/>
          <w:sz w:val="26"/>
          <w:szCs w:val="26"/>
        </w:rPr>
        <w:t>Яковлев В.К.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327B">
        <w:rPr>
          <w:rFonts w:ascii="Times New Roman" w:hAnsi="Times New Roman" w:cs="Times New Roman"/>
          <w:sz w:val="26"/>
          <w:szCs w:val="26"/>
        </w:rPr>
        <w:t>Левданская</w:t>
      </w:r>
      <w:proofErr w:type="spellEnd"/>
      <w:r w:rsidRPr="0031327B"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Pr="0031327B">
        <w:rPr>
          <w:rFonts w:ascii="Times New Roman" w:hAnsi="Times New Roman" w:cs="Times New Roman"/>
          <w:sz w:val="26"/>
          <w:szCs w:val="26"/>
        </w:rPr>
        <w:t>ольковская</w:t>
      </w:r>
      <w:proofErr w:type="spellEnd"/>
      <w:r w:rsidRPr="0031327B">
        <w:rPr>
          <w:rFonts w:ascii="Times New Roman" w:hAnsi="Times New Roman" w:cs="Times New Roman"/>
          <w:sz w:val="26"/>
          <w:szCs w:val="26"/>
        </w:rPr>
        <w:t xml:space="preserve"> Ж.И.</w:t>
      </w:r>
    </w:p>
    <w:p w:rsid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327B" w:rsidRPr="0031327B" w:rsidRDefault="0031327B" w:rsidP="00313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1327B" w:rsidRPr="0031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763A"/>
    <w:multiLevelType w:val="multilevel"/>
    <w:tmpl w:val="D1347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06"/>
    <w:rsid w:val="000B5106"/>
    <w:rsid w:val="002D6AC7"/>
    <w:rsid w:val="0031327B"/>
    <w:rsid w:val="0066173B"/>
    <w:rsid w:val="008A6433"/>
    <w:rsid w:val="00A17FA1"/>
    <w:rsid w:val="00B47A7A"/>
    <w:rsid w:val="00BE2571"/>
    <w:rsid w:val="00CE38BB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D8CE"/>
  <w15:chartTrackingRefBased/>
  <w15:docId w15:val="{BCFB458B-F819-4DD3-96EF-319D0E73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31327B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3132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3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D40F7-97BA-43ED-B9F7-7DC36FA7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2025-07-02T11:08:00Z</cp:lastPrinted>
  <dcterms:created xsi:type="dcterms:W3CDTF">2025-07-01T11:54:00Z</dcterms:created>
  <dcterms:modified xsi:type="dcterms:W3CDTF">2025-07-02T11:09:00Z</dcterms:modified>
</cp:coreProperties>
</file>